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FAAA" w14:textId="2A331641" w:rsidR="00E61E1D" w:rsidRPr="00AF11C0" w:rsidRDefault="00FF7CA9">
      <w:pPr>
        <w:rPr>
          <w:sz w:val="22"/>
          <w:szCs w:val="22"/>
          <w:lang w:val="en-US"/>
        </w:rPr>
      </w:pPr>
      <w:r w:rsidRPr="00AF11C0">
        <w:rPr>
          <w:sz w:val="22"/>
          <w:szCs w:val="22"/>
          <w:lang w:val="en-US"/>
        </w:rPr>
        <w:t>Data is the single most important component of any supply chain.</w:t>
      </w:r>
      <w:r w:rsidR="00852679" w:rsidRPr="00AF11C0">
        <w:rPr>
          <w:sz w:val="22"/>
          <w:szCs w:val="22"/>
          <w:lang w:val="en-US"/>
        </w:rPr>
        <w:t xml:space="preserve"> Partial data leads to partial results, t</w:t>
      </w:r>
      <w:r w:rsidRPr="00AF11C0">
        <w:rPr>
          <w:sz w:val="22"/>
          <w:szCs w:val="22"/>
          <w:lang w:val="en-US"/>
        </w:rPr>
        <w:t>hings happen but not at the level where they should</w:t>
      </w:r>
      <w:r w:rsidR="00852679" w:rsidRPr="00AF11C0">
        <w:rPr>
          <w:sz w:val="22"/>
          <w:szCs w:val="22"/>
          <w:lang w:val="en-US"/>
        </w:rPr>
        <w:t>.</w:t>
      </w:r>
    </w:p>
    <w:p w14:paraId="263F294D" w14:textId="60204178" w:rsidR="00FF7CA9" w:rsidRPr="00AF11C0" w:rsidRDefault="00FF7CA9">
      <w:pPr>
        <w:rPr>
          <w:sz w:val="22"/>
          <w:szCs w:val="22"/>
          <w:lang w:val="en-US"/>
        </w:rPr>
      </w:pPr>
    </w:p>
    <w:p w14:paraId="507C71E8" w14:textId="754F23C7" w:rsidR="00FF7CA9" w:rsidRPr="00AF11C0" w:rsidRDefault="00FF7CA9">
      <w:pPr>
        <w:rPr>
          <w:sz w:val="22"/>
          <w:szCs w:val="22"/>
          <w:lang w:val="en-US"/>
        </w:rPr>
      </w:pPr>
      <w:r w:rsidRPr="00AF11C0">
        <w:rPr>
          <w:sz w:val="22"/>
          <w:szCs w:val="22"/>
          <w:lang w:val="en-US"/>
        </w:rPr>
        <w:t xml:space="preserve">Today, every passenger transit vehicle is equipped with </w:t>
      </w:r>
      <w:r w:rsidR="007D743B" w:rsidRPr="00AF11C0">
        <w:rPr>
          <w:sz w:val="22"/>
          <w:szCs w:val="22"/>
          <w:lang w:val="en-US"/>
        </w:rPr>
        <w:t>multiple</w:t>
      </w:r>
      <w:r w:rsidRPr="00AF11C0">
        <w:rPr>
          <w:sz w:val="22"/>
          <w:szCs w:val="22"/>
          <w:lang w:val="en-US"/>
        </w:rPr>
        <w:t xml:space="preserve"> computers. Every </w:t>
      </w:r>
      <w:r w:rsidR="001D1F76" w:rsidRPr="00AF11C0">
        <w:rPr>
          <w:sz w:val="22"/>
          <w:szCs w:val="22"/>
          <w:lang w:val="en-US"/>
        </w:rPr>
        <w:t xml:space="preserve">system </w:t>
      </w:r>
      <w:r w:rsidRPr="00AF11C0">
        <w:rPr>
          <w:sz w:val="22"/>
          <w:szCs w:val="22"/>
          <w:lang w:val="en-US"/>
        </w:rPr>
        <w:t xml:space="preserve">is </w:t>
      </w:r>
      <w:r w:rsidR="001D1F76" w:rsidRPr="00AF11C0">
        <w:rPr>
          <w:sz w:val="22"/>
          <w:szCs w:val="22"/>
          <w:lang w:val="en-US"/>
        </w:rPr>
        <w:t xml:space="preserve">controlled and monitored </w:t>
      </w:r>
      <w:r w:rsidRPr="00AF11C0">
        <w:rPr>
          <w:sz w:val="22"/>
          <w:szCs w:val="22"/>
          <w:lang w:val="en-US"/>
        </w:rPr>
        <w:t xml:space="preserve">by </w:t>
      </w:r>
      <w:r w:rsidR="008D1A3D" w:rsidRPr="00AF11C0">
        <w:rPr>
          <w:sz w:val="22"/>
          <w:szCs w:val="22"/>
          <w:lang w:val="en-US"/>
        </w:rPr>
        <w:t xml:space="preserve">a </w:t>
      </w:r>
      <w:r w:rsidRPr="00AF11C0">
        <w:rPr>
          <w:sz w:val="22"/>
          <w:szCs w:val="22"/>
          <w:lang w:val="en-US"/>
        </w:rPr>
        <w:t>computer</w:t>
      </w:r>
      <w:r w:rsidR="008D1A3D" w:rsidRPr="00AF11C0">
        <w:rPr>
          <w:sz w:val="22"/>
          <w:szCs w:val="22"/>
          <w:lang w:val="en-US"/>
        </w:rPr>
        <w:t xml:space="preserve"> </w:t>
      </w:r>
      <w:r w:rsidR="008C65A6" w:rsidRPr="00AF11C0">
        <w:rPr>
          <w:sz w:val="22"/>
          <w:szCs w:val="22"/>
          <w:lang w:val="en-US"/>
        </w:rPr>
        <w:t>which</w:t>
      </w:r>
      <w:r w:rsidR="001D1F76" w:rsidRPr="00AF11C0">
        <w:rPr>
          <w:sz w:val="22"/>
          <w:szCs w:val="22"/>
          <w:lang w:val="en-US"/>
        </w:rPr>
        <w:t xml:space="preserve"> generates data.</w:t>
      </w:r>
    </w:p>
    <w:p w14:paraId="5E5ABF81" w14:textId="5A719CB7" w:rsidR="00FF7CA9" w:rsidRPr="00AF11C0" w:rsidRDefault="00FF7CA9">
      <w:pPr>
        <w:rPr>
          <w:sz w:val="22"/>
          <w:szCs w:val="22"/>
          <w:lang w:val="en-US"/>
        </w:rPr>
      </w:pPr>
    </w:p>
    <w:p w14:paraId="5396050D" w14:textId="73BB67B7" w:rsidR="00FF7CA9" w:rsidRPr="00AF11C0" w:rsidRDefault="00FF7CA9">
      <w:pPr>
        <w:rPr>
          <w:sz w:val="22"/>
          <w:szCs w:val="22"/>
          <w:lang w:val="en-US"/>
        </w:rPr>
      </w:pPr>
      <w:proofErr w:type="gramStart"/>
      <w:r w:rsidRPr="00AF11C0">
        <w:rPr>
          <w:sz w:val="22"/>
          <w:szCs w:val="22"/>
          <w:lang w:val="en-US"/>
        </w:rPr>
        <w:t>As long as</w:t>
      </w:r>
      <w:proofErr w:type="gramEnd"/>
      <w:r w:rsidRPr="00AF11C0">
        <w:rPr>
          <w:sz w:val="22"/>
          <w:szCs w:val="22"/>
          <w:lang w:val="en-US"/>
        </w:rPr>
        <w:t xml:space="preserve"> </w:t>
      </w:r>
      <w:r w:rsidR="007D743B" w:rsidRPr="00AF11C0">
        <w:rPr>
          <w:sz w:val="22"/>
          <w:szCs w:val="22"/>
          <w:lang w:val="en-US"/>
        </w:rPr>
        <w:t xml:space="preserve">an </w:t>
      </w:r>
      <w:r w:rsidRPr="00AF11C0">
        <w:rPr>
          <w:sz w:val="22"/>
          <w:szCs w:val="22"/>
          <w:lang w:val="en-US"/>
        </w:rPr>
        <w:t>I</w:t>
      </w:r>
      <w:r w:rsidR="008C65A6" w:rsidRPr="00AF11C0">
        <w:rPr>
          <w:sz w:val="22"/>
          <w:szCs w:val="22"/>
          <w:lang w:val="en-US"/>
        </w:rPr>
        <w:t>o</w:t>
      </w:r>
      <w:r w:rsidRPr="00AF11C0">
        <w:rPr>
          <w:sz w:val="22"/>
          <w:szCs w:val="22"/>
          <w:lang w:val="en-US"/>
        </w:rPr>
        <w:t xml:space="preserve">T is stationary and hardwired to a </w:t>
      </w:r>
      <w:r w:rsidR="001D1F76" w:rsidRPr="00AF11C0">
        <w:rPr>
          <w:sz w:val="22"/>
          <w:szCs w:val="22"/>
          <w:lang w:val="en-US"/>
        </w:rPr>
        <w:t>grid</w:t>
      </w:r>
      <w:r w:rsidRPr="00AF11C0">
        <w:rPr>
          <w:sz w:val="22"/>
          <w:szCs w:val="22"/>
          <w:lang w:val="en-US"/>
        </w:rPr>
        <w:t>,</w:t>
      </w:r>
      <w:r w:rsidR="007D743B" w:rsidRPr="00AF11C0">
        <w:rPr>
          <w:sz w:val="22"/>
          <w:szCs w:val="22"/>
          <w:lang w:val="en-US"/>
        </w:rPr>
        <w:t xml:space="preserve"> everything </w:t>
      </w:r>
      <w:r w:rsidRPr="00AF11C0">
        <w:rPr>
          <w:sz w:val="22"/>
          <w:szCs w:val="22"/>
          <w:lang w:val="en-US"/>
        </w:rPr>
        <w:t xml:space="preserve">works at the speed of light. However, vehicles are not hardwired to the </w:t>
      </w:r>
      <w:r w:rsidR="001D1F76" w:rsidRPr="00AF11C0">
        <w:rPr>
          <w:sz w:val="22"/>
          <w:szCs w:val="22"/>
          <w:lang w:val="en-US"/>
        </w:rPr>
        <w:t>grid</w:t>
      </w:r>
      <w:r w:rsidRPr="00AF11C0">
        <w:rPr>
          <w:sz w:val="22"/>
          <w:szCs w:val="22"/>
          <w:lang w:val="en-US"/>
        </w:rPr>
        <w:t xml:space="preserve">. </w:t>
      </w:r>
      <w:r w:rsidR="001D1F76" w:rsidRPr="00AF11C0">
        <w:rPr>
          <w:sz w:val="22"/>
          <w:szCs w:val="22"/>
          <w:lang w:val="en-US"/>
        </w:rPr>
        <w:t>T</w:t>
      </w:r>
      <w:r w:rsidRPr="00AF11C0">
        <w:rPr>
          <w:sz w:val="22"/>
          <w:szCs w:val="22"/>
          <w:lang w:val="en-US"/>
        </w:rPr>
        <w:t>hey are mobile I</w:t>
      </w:r>
      <w:r w:rsidR="008C65A6" w:rsidRPr="00AF11C0">
        <w:rPr>
          <w:sz w:val="22"/>
          <w:szCs w:val="22"/>
          <w:lang w:val="en-US"/>
        </w:rPr>
        <w:t>o</w:t>
      </w:r>
      <w:r w:rsidRPr="00AF11C0">
        <w:rPr>
          <w:sz w:val="22"/>
          <w:szCs w:val="22"/>
          <w:lang w:val="en-US"/>
        </w:rPr>
        <w:t>Ts. They operate all day off-grid for the most part and collect tons of important data</w:t>
      </w:r>
      <w:r w:rsidR="00852679" w:rsidRPr="00AF11C0">
        <w:rPr>
          <w:sz w:val="22"/>
          <w:szCs w:val="22"/>
          <w:lang w:val="en-US"/>
        </w:rPr>
        <w:t xml:space="preserve"> which i</w:t>
      </w:r>
      <w:r w:rsidRPr="00AF11C0">
        <w:rPr>
          <w:sz w:val="22"/>
          <w:szCs w:val="22"/>
          <w:lang w:val="en-US"/>
        </w:rPr>
        <w:t>s transmitted to the grid via a wireless connection at the end of the shift.</w:t>
      </w:r>
      <w:r w:rsidR="001D1F76" w:rsidRPr="00AF11C0">
        <w:rPr>
          <w:sz w:val="22"/>
          <w:szCs w:val="22"/>
          <w:lang w:val="en-US"/>
        </w:rPr>
        <w:t xml:space="preserve"> </w:t>
      </w:r>
      <w:r w:rsidR="007D743B" w:rsidRPr="00AF11C0">
        <w:rPr>
          <w:sz w:val="22"/>
          <w:szCs w:val="22"/>
          <w:lang w:val="en-US"/>
        </w:rPr>
        <w:t>T</w:t>
      </w:r>
      <w:r w:rsidR="001D1F76" w:rsidRPr="00AF11C0">
        <w:rPr>
          <w:sz w:val="22"/>
          <w:szCs w:val="22"/>
          <w:lang w:val="en-US"/>
        </w:rPr>
        <w:t>h</w:t>
      </w:r>
      <w:r w:rsidR="008D1A3D" w:rsidRPr="00AF11C0">
        <w:rPr>
          <w:sz w:val="22"/>
          <w:szCs w:val="22"/>
          <w:lang w:val="en-US"/>
        </w:rPr>
        <w:t xml:space="preserve">is is </w:t>
      </w:r>
      <w:r w:rsidR="001D1F76" w:rsidRPr="00AF11C0">
        <w:rPr>
          <w:sz w:val="22"/>
          <w:szCs w:val="22"/>
          <w:lang w:val="en-US"/>
        </w:rPr>
        <w:t>where weakness</w:t>
      </w:r>
      <w:r w:rsidR="007D743B" w:rsidRPr="00AF11C0">
        <w:rPr>
          <w:sz w:val="22"/>
          <w:szCs w:val="22"/>
          <w:lang w:val="en-US"/>
        </w:rPr>
        <w:t>es</w:t>
      </w:r>
      <w:r w:rsidR="001D1F76" w:rsidRPr="00AF11C0">
        <w:rPr>
          <w:sz w:val="22"/>
          <w:szCs w:val="22"/>
          <w:lang w:val="en-US"/>
        </w:rPr>
        <w:t xml:space="preserve"> in the data chain</w:t>
      </w:r>
      <w:r w:rsidR="008D1A3D" w:rsidRPr="00AF11C0">
        <w:rPr>
          <w:sz w:val="22"/>
          <w:szCs w:val="22"/>
          <w:lang w:val="en-US"/>
        </w:rPr>
        <w:t xml:space="preserve"> hide</w:t>
      </w:r>
      <w:r w:rsidR="001D1F76" w:rsidRPr="00AF11C0">
        <w:rPr>
          <w:sz w:val="22"/>
          <w:szCs w:val="22"/>
          <w:lang w:val="en-US"/>
        </w:rPr>
        <w:t>.</w:t>
      </w:r>
    </w:p>
    <w:p w14:paraId="0BBB054F" w14:textId="20C74E70" w:rsidR="001D1F76" w:rsidRPr="00AF11C0" w:rsidRDefault="001D1F76">
      <w:pPr>
        <w:rPr>
          <w:sz w:val="22"/>
          <w:szCs w:val="22"/>
          <w:lang w:val="en-US"/>
        </w:rPr>
      </w:pPr>
    </w:p>
    <w:p w14:paraId="1918F502" w14:textId="170E3544" w:rsidR="001D1F76" w:rsidRPr="00AF11C0" w:rsidRDefault="001D1F76">
      <w:pPr>
        <w:rPr>
          <w:sz w:val="22"/>
          <w:szCs w:val="22"/>
          <w:lang w:val="en-US"/>
        </w:rPr>
      </w:pPr>
      <w:r w:rsidRPr="00AF11C0">
        <w:rPr>
          <w:sz w:val="22"/>
          <w:szCs w:val="22"/>
          <w:lang w:val="en-US"/>
        </w:rPr>
        <w:t xml:space="preserve">Today’s </w:t>
      </w:r>
      <w:r w:rsidR="00852679" w:rsidRPr="00AF11C0">
        <w:rPr>
          <w:sz w:val="22"/>
          <w:szCs w:val="22"/>
          <w:lang w:val="en-US"/>
        </w:rPr>
        <w:t xml:space="preserve">wireless </w:t>
      </w:r>
      <w:r w:rsidRPr="00AF11C0">
        <w:rPr>
          <w:sz w:val="22"/>
          <w:szCs w:val="22"/>
          <w:lang w:val="en-US"/>
        </w:rPr>
        <w:t xml:space="preserve">solutions all revolve around radiofrequency technologies, Wi-Fi, </w:t>
      </w:r>
      <w:proofErr w:type="spellStart"/>
      <w:r w:rsidRPr="00AF11C0">
        <w:rPr>
          <w:sz w:val="22"/>
          <w:szCs w:val="22"/>
          <w:lang w:val="en-US"/>
        </w:rPr>
        <w:t>W</w:t>
      </w:r>
      <w:r w:rsidR="008C65A6" w:rsidRPr="00AF11C0">
        <w:rPr>
          <w:sz w:val="22"/>
          <w:szCs w:val="22"/>
          <w:lang w:val="en-US"/>
        </w:rPr>
        <w:t>i</w:t>
      </w:r>
      <w:r w:rsidRPr="00AF11C0">
        <w:rPr>
          <w:sz w:val="22"/>
          <w:szCs w:val="22"/>
          <w:lang w:val="en-US"/>
        </w:rPr>
        <w:t>Gig</w:t>
      </w:r>
      <w:proofErr w:type="spellEnd"/>
      <w:r w:rsidR="007A15AA" w:rsidRPr="00AF11C0">
        <w:rPr>
          <w:sz w:val="22"/>
          <w:szCs w:val="22"/>
          <w:lang w:val="en-US"/>
        </w:rPr>
        <w:t xml:space="preserve"> and</w:t>
      </w:r>
      <w:r w:rsidRPr="00AF11C0">
        <w:rPr>
          <w:sz w:val="22"/>
          <w:szCs w:val="22"/>
          <w:lang w:val="en-US"/>
        </w:rPr>
        <w:t>, 4G/5G Cellular. Most are well known and have been in service for years. They all have their unique features, strengths and advantages accessing data from mobile I</w:t>
      </w:r>
      <w:r w:rsidR="008C65A6" w:rsidRPr="00AF11C0">
        <w:rPr>
          <w:sz w:val="22"/>
          <w:szCs w:val="22"/>
          <w:lang w:val="en-US"/>
        </w:rPr>
        <w:t>o</w:t>
      </w:r>
      <w:r w:rsidRPr="00AF11C0">
        <w:rPr>
          <w:sz w:val="22"/>
          <w:szCs w:val="22"/>
          <w:lang w:val="en-US"/>
        </w:rPr>
        <w:t>Ts.</w:t>
      </w:r>
    </w:p>
    <w:p w14:paraId="1B49C784" w14:textId="7877C381" w:rsidR="001D1F76" w:rsidRPr="00AF11C0" w:rsidRDefault="001D1F76">
      <w:pPr>
        <w:rPr>
          <w:sz w:val="22"/>
          <w:szCs w:val="22"/>
          <w:lang w:val="en-US"/>
        </w:rPr>
      </w:pPr>
    </w:p>
    <w:p w14:paraId="259420AE" w14:textId="593F8B77" w:rsidR="001D1F76" w:rsidRPr="00AF11C0" w:rsidRDefault="008D1A3D">
      <w:pPr>
        <w:rPr>
          <w:sz w:val="22"/>
          <w:szCs w:val="22"/>
          <w:lang w:val="en-US"/>
        </w:rPr>
      </w:pPr>
      <w:r w:rsidRPr="00AF11C0">
        <w:rPr>
          <w:sz w:val="22"/>
          <w:szCs w:val="22"/>
          <w:lang w:val="en-US"/>
        </w:rPr>
        <w:t>With progress</w:t>
      </w:r>
      <w:r w:rsidR="00852679" w:rsidRPr="00AF11C0">
        <w:rPr>
          <w:sz w:val="22"/>
          <w:szCs w:val="22"/>
          <w:lang w:val="en-US"/>
        </w:rPr>
        <w:t xml:space="preserve"> comes </w:t>
      </w:r>
      <w:r w:rsidRPr="00AF11C0">
        <w:rPr>
          <w:sz w:val="22"/>
          <w:szCs w:val="22"/>
          <w:lang w:val="en-US"/>
        </w:rPr>
        <w:t>t</w:t>
      </w:r>
      <w:r w:rsidR="001D1F76" w:rsidRPr="00AF11C0">
        <w:rPr>
          <w:sz w:val="22"/>
          <w:szCs w:val="22"/>
          <w:lang w:val="en-US"/>
        </w:rPr>
        <w:t xml:space="preserve">he demand for </w:t>
      </w:r>
      <w:r w:rsidR="00341310" w:rsidRPr="00AF11C0">
        <w:rPr>
          <w:sz w:val="22"/>
          <w:szCs w:val="22"/>
          <w:lang w:val="en-US"/>
        </w:rPr>
        <w:t xml:space="preserve">more </w:t>
      </w:r>
      <w:r w:rsidR="001D1F76" w:rsidRPr="00AF11C0">
        <w:rPr>
          <w:sz w:val="22"/>
          <w:szCs w:val="22"/>
          <w:lang w:val="en-US"/>
        </w:rPr>
        <w:t>data</w:t>
      </w:r>
      <w:r w:rsidR="00852679" w:rsidRPr="00AF11C0">
        <w:rPr>
          <w:sz w:val="22"/>
          <w:szCs w:val="22"/>
          <w:lang w:val="en-US"/>
        </w:rPr>
        <w:t>. It</w:t>
      </w:r>
      <w:r w:rsidR="001D1F76" w:rsidRPr="00AF11C0">
        <w:rPr>
          <w:sz w:val="22"/>
          <w:szCs w:val="22"/>
          <w:lang w:val="en-US"/>
        </w:rPr>
        <w:t xml:space="preserve"> keeps increasing</w:t>
      </w:r>
      <w:r w:rsidRPr="00AF11C0">
        <w:rPr>
          <w:sz w:val="22"/>
          <w:szCs w:val="22"/>
          <w:lang w:val="en-US"/>
        </w:rPr>
        <w:t xml:space="preserve"> which continually raises the bar for wireless systems. Today, the data side of the equation </w:t>
      </w:r>
      <w:r w:rsidR="007D743B" w:rsidRPr="00AF11C0">
        <w:rPr>
          <w:sz w:val="22"/>
          <w:szCs w:val="22"/>
          <w:lang w:val="en-US"/>
        </w:rPr>
        <w:t xml:space="preserve">far </w:t>
      </w:r>
      <w:r w:rsidRPr="00AF11C0">
        <w:rPr>
          <w:sz w:val="22"/>
          <w:szCs w:val="22"/>
          <w:lang w:val="en-US"/>
        </w:rPr>
        <w:t xml:space="preserve">exceeds the ability of the wireless side to </w:t>
      </w:r>
      <w:r w:rsidR="00852679" w:rsidRPr="00AF11C0">
        <w:rPr>
          <w:sz w:val="22"/>
          <w:szCs w:val="22"/>
          <w:lang w:val="en-US"/>
        </w:rPr>
        <w:t>keep up</w:t>
      </w:r>
      <w:r w:rsidRPr="00AF11C0">
        <w:rPr>
          <w:sz w:val="22"/>
          <w:szCs w:val="22"/>
          <w:lang w:val="en-US"/>
        </w:rPr>
        <w:t xml:space="preserve">. </w:t>
      </w:r>
      <w:r w:rsidR="007D743B" w:rsidRPr="00AF11C0">
        <w:rPr>
          <w:sz w:val="22"/>
          <w:szCs w:val="22"/>
          <w:lang w:val="en-US"/>
        </w:rPr>
        <w:t xml:space="preserve">To deal with the data accumulation, </w:t>
      </w:r>
      <w:r w:rsidRPr="00AF11C0">
        <w:rPr>
          <w:sz w:val="22"/>
          <w:szCs w:val="22"/>
          <w:lang w:val="en-US"/>
        </w:rPr>
        <w:t>on-board recorders have grown in storage capacity</w:t>
      </w:r>
      <w:r w:rsidR="007D743B" w:rsidRPr="00AF11C0">
        <w:rPr>
          <w:sz w:val="22"/>
          <w:szCs w:val="22"/>
          <w:lang w:val="en-US"/>
        </w:rPr>
        <w:t xml:space="preserve">. </w:t>
      </w:r>
      <w:r w:rsidRPr="00AF11C0">
        <w:rPr>
          <w:sz w:val="22"/>
          <w:szCs w:val="22"/>
          <w:lang w:val="en-US"/>
        </w:rPr>
        <w:t xml:space="preserve">Today, </w:t>
      </w:r>
      <w:r w:rsidR="007D743B" w:rsidRPr="00AF11C0">
        <w:rPr>
          <w:sz w:val="22"/>
          <w:szCs w:val="22"/>
          <w:lang w:val="en-US"/>
        </w:rPr>
        <w:t xml:space="preserve">you can find </w:t>
      </w:r>
      <w:r w:rsidRPr="00AF11C0">
        <w:rPr>
          <w:sz w:val="22"/>
          <w:szCs w:val="22"/>
          <w:lang w:val="en-US"/>
        </w:rPr>
        <w:t xml:space="preserve">transit </w:t>
      </w:r>
      <w:r w:rsidR="00852679" w:rsidRPr="00AF11C0">
        <w:rPr>
          <w:sz w:val="22"/>
          <w:szCs w:val="22"/>
          <w:lang w:val="en-US"/>
        </w:rPr>
        <w:t>vehicles</w:t>
      </w:r>
      <w:r w:rsidR="007D743B" w:rsidRPr="00AF11C0">
        <w:rPr>
          <w:sz w:val="22"/>
          <w:szCs w:val="22"/>
          <w:lang w:val="en-US"/>
        </w:rPr>
        <w:t xml:space="preserve"> </w:t>
      </w:r>
      <w:r w:rsidRPr="00AF11C0">
        <w:rPr>
          <w:sz w:val="22"/>
          <w:szCs w:val="22"/>
          <w:lang w:val="en-US"/>
        </w:rPr>
        <w:t xml:space="preserve">in operation in North America with </w:t>
      </w:r>
      <w:r w:rsidR="007A15AA" w:rsidRPr="00AF11C0">
        <w:rPr>
          <w:sz w:val="22"/>
          <w:szCs w:val="22"/>
          <w:lang w:val="en-US"/>
        </w:rPr>
        <w:t xml:space="preserve">up to </w:t>
      </w:r>
      <w:r w:rsidRPr="00AF11C0">
        <w:rPr>
          <w:sz w:val="22"/>
          <w:szCs w:val="22"/>
          <w:lang w:val="en-US"/>
        </w:rPr>
        <w:t>50 Terabytes of storage on-board.</w:t>
      </w:r>
      <w:r w:rsidR="00852679" w:rsidRPr="00AF11C0">
        <w:rPr>
          <w:sz w:val="22"/>
          <w:szCs w:val="22"/>
          <w:lang w:val="en-US"/>
        </w:rPr>
        <w:t xml:space="preserve"> The idea is to </w:t>
      </w:r>
      <w:r w:rsidR="007A15AA" w:rsidRPr="00AF11C0">
        <w:rPr>
          <w:sz w:val="22"/>
          <w:szCs w:val="22"/>
          <w:lang w:val="en-US"/>
        </w:rPr>
        <w:t>fall back on</w:t>
      </w:r>
      <w:r w:rsidR="00852679" w:rsidRPr="00AF11C0">
        <w:rPr>
          <w:sz w:val="22"/>
          <w:szCs w:val="22"/>
          <w:lang w:val="en-US"/>
        </w:rPr>
        <w:t xml:space="preserve"> recordings if we need them later.</w:t>
      </w:r>
    </w:p>
    <w:p w14:paraId="1017D997" w14:textId="5DC14FED" w:rsidR="00AA75F0" w:rsidRPr="00AF11C0" w:rsidRDefault="00AA75F0">
      <w:pPr>
        <w:rPr>
          <w:sz w:val="22"/>
          <w:szCs w:val="22"/>
          <w:lang w:val="en-US"/>
        </w:rPr>
      </w:pPr>
    </w:p>
    <w:p w14:paraId="5C24247E" w14:textId="49AAC9A2" w:rsidR="007D743B" w:rsidRPr="00AF11C0" w:rsidRDefault="007D743B">
      <w:pPr>
        <w:rPr>
          <w:sz w:val="22"/>
          <w:szCs w:val="22"/>
          <w:lang w:val="en-US"/>
        </w:rPr>
      </w:pPr>
      <w:r w:rsidRPr="00AF11C0">
        <w:rPr>
          <w:sz w:val="22"/>
          <w:szCs w:val="22"/>
          <w:lang w:val="en-US"/>
        </w:rPr>
        <w:t>It’s like the black box of an airliner, it record</w:t>
      </w:r>
      <w:r w:rsidR="00852679" w:rsidRPr="00AF11C0">
        <w:rPr>
          <w:sz w:val="22"/>
          <w:szCs w:val="22"/>
          <w:lang w:val="en-US"/>
        </w:rPr>
        <w:t>s</w:t>
      </w:r>
      <w:r w:rsidRPr="00AF11C0">
        <w:rPr>
          <w:sz w:val="22"/>
          <w:szCs w:val="22"/>
          <w:lang w:val="en-US"/>
        </w:rPr>
        <w:t xml:space="preserve"> </w:t>
      </w:r>
      <w:r w:rsidR="00852679" w:rsidRPr="00AF11C0">
        <w:rPr>
          <w:sz w:val="22"/>
          <w:szCs w:val="22"/>
          <w:lang w:val="en-US"/>
        </w:rPr>
        <w:t xml:space="preserve">all the </w:t>
      </w:r>
      <w:r w:rsidRPr="00AF11C0">
        <w:rPr>
          <w:sz w:val="22"/>
          <w:szCs w:val="22"/>
          <w:lang w:val="en-US"/>
        </w:rPr>
        <w:t xml:space="preserve">data in the event of a crisis. When there is no crisis, the data is </w:t>
      </w:r>
      <w:proofErr w:type="gramStart"/>
      <w:r w:rsidRPr="00AF11C0">
        <w:rPr>
          <w:sz w:val="22"/>
          <w:szCs w:val="22"/>
          <w:lang w:val="en-US"/>
        </w:rPr>
        <w:t>wiped</w:t>
      </w:r>
      <w:proofErr w:type="gramEnd"/>
      <w:r w:rsidRPr="00AF11C0">
        <w:rPr>
          <w:sz w:val="22"/>
          <w:szCs w:val="22"/>
          <w:lang w:val="en-US"/>
        </w:rPr>
        <w:t xml:space="preserve"> and all its intrinsic value is lost.</w:t>
      </w:r>
    </w:p>
    <w:p w14:paraId="5E9A3A74" w14:textId="77777777" w:rsidR="007D743B" w:rsidRPr="00AF11C0" w:rsidRDefault="007D743B">
      <w:pPr>
        <w:rPr>
          <w:sz w:val="22"/>
          <w:szCs w:val="22"/>
          <w:lang w:val="en-US"/>
        </w:rPr>
      </w:pPr>
    </w:p>
    <w:p w14:paraId="7C6553CA" w14:textId="09087A51" w:rsidR="00AA75F0" w:rsidRPr="00AF11C0" w:rsidRDefault="00AA75F0" w:rsidP="00AA75F0">
      <w:pPr>
        <w:pStyle w:val="BodyText"/>
        <w:spacing w:before="60" w:after="60"/>
        <w:jc w:val="left"/>
        <w:rPr>
          <w:rFonts w:ascii="Calibri" w:hAnsi="Calibri" w:cs="Calibri"/>
          <w:bCs w:val="0"/>
          <w:sz w:val="22"/>
          <w:szCs w:val="22"/>
        </w:rPr>
      </w:pPr>
      <w:r w:rsidRPr="00AF11C0">
        <w:rPr>
          <w:rFonts w:ascii="Calibri" w:hAnsi="Calibri" w:cs="Calibri"/>
          <w:bCs w:val="0"/>
          <w:sz w:val="22"/>
          <w:szCs w:val="22"/>
        </w:rPr>
        <w:t xml:space="preserve">We are In A </w:t>
      </w:r>
      <w:proofErr w:type="gramStart"/>
      <w:r w:rsidRPr="00AF11C0">
        <w:rPr>
          <w:rFonts w:ascii="Calibri" w:hAnsi="Calibri" w:cs="Calibri"/>
          <w:bCs w:val="0"/>
          <w:sz w:val="22"/>
          <w:szCs w:val="22"/>
        </w:rPr>
        <w:t>Blink,</w:t>
      </w:r>
      <w:proofErr w:type="gramEnd"/>
      <w:r w:rsidR="001D1F76" w:rsidRPr="00AF11C0">
        <w:rPr>
          <w:rFonts w:ascii="Calibri" w:hAnsi="Calibri" w:cs="Calibri"/>
          <w:bCs w:val="0"/>
          <w:sz w:val="22"/>
          <w:szCs w:val="22"/>
        </w:rPr>
        <w:t xml:space="preserve"> w</w:t>
      </w:r>
      <w:r w:rsidRPr="00AF11C0">
        <w:rPr>
          <w:rFonts w:ascii="Calibri" w:hAnsi="Calibri" w:cs="Calibri"/>
          <w:bCs w:val="0"/>
          <w:sz w:val="22"/>
          <w:szCs w:val="22"/>
        </w:rPr>
        <w:t>e have created a revolutionary wireless link to transfer data between infrastructure and mobility.</w:t>
      </w:r>
    </w:p>
    <w:p w14:paraId="63177AA3" w14:textId="77777777" w:rsidR="00A7272C" w:rsidRPr="00AF11C0" w:rsidRDefault="00A7272C" w:rsidP="00A7272C">
      <w:pPr>
        <w:pStyle w:val="BodyText"/>
        <w:spacing w:before="60" w:after="60"/>
        <w:rPr>
          <w:rFonts w:ascii="Calibri" w:hAnsi="Calibri" w:cs="Calibri"/>
          <w:sz w:val="22"/>
          <w:szCs w:val="22"/>
        </w:rPr>
      </w:pPr>
    </w:p>
    <w:p w14:paraId="60106D9F" w14:textId="2D8F4737" w:rsidR="00A7272C" w:rsidRPr="00AF11C0" w:rsidRDefault="00341310" w:rsidP="00A7272C">
      <w:pPr>
        <w:pStyle w:val="BodyText"/>
        <w:spacing w:before="60" w:after="60"/>
        <w:rPr>
          <w:rFonts w:ascii="Calibri" w:hAnsi="Calibri" w:cs="Calibri"/>
          <w:sz w:val="22"/>
          <w:szCs w:val="22"/>
        </w:rPr>
      </w:pPr>
      <w:r w:rsidRPr="00AF11C0">
        <w:rPr>
          <w:rFonts w:ascii="Calibri" w:hAnsi="Calibri" w:cs="Calibri"/>
          <w:sz w:val="22"/>
          <w:szCs w:val="22"/>
        </w:rPr>
        <w:t xml:space="preserve">At </w:t>
      </w:r>
      <w:r w:rsidR="007A15AA" w:rsidRPr="00AF11C0">
        <w:rPr>
          <w:rFonts w:ascii="Calibri" w:hAnsi="Calibri" w:cs="Calibri"/>
          <w:sz w:val="22"/>
          <w:szCs w:val="22"/>
        </w:rPr>
        <w:t>2</w:t>
      </w:r>
      <w:r w:rsidRPr="00AF11C0">
        <w:rPr>
          <w:rFonts w:ascii="Calibri" w:hAnsi="Calibri" w:cs="Calibri"/>
          <w:sz w:val="22"/>
          <w:szCs w:val="22"/>
        </w:rPr>
        <w:t>.5-Gbps, w</w:t>
      </w:r>
      <w:r w:rsidR="00A7272C" w:rsidRPr="00AF11C0">
        <w:rPr>
          <w:rFonts w:ascii="Calibri" w:hAnsi="Calibri" w:cs="Calibri"/>
          <w:sz w:val="22"/>
          <w:szCs w:val="22"/>
        </w:rPr>
        <w:t xml:space="preserve">e </w:t>
      </w:r>
      <w:r w:rsidRPr="00AF11C0">
        <w:rPr>
          <w:rFonts w:ascii="Calibri" w:hAnsi="Calibri" w:cs="Calibri"/>
          <w:sz w:val="22"/>
          <w:szCs w:val="22"/>
        </w:rPr>
        <w:t xml:space="preserve">transfer </w:t>
      </w:r>
      <w:r w:rsidR="00A7272C" w:rsidRPr="00AF11C0">
        <w:rPr>
          <w:rFonts w:ascii="Calibri" w:hAnsi="Calibri" w:cs="Calibri"/>
          <w:sz w:val="22"/>
          <w:szCs w:val="22"/>
        </w:rPr>
        <w:t xml:space="preserve">data </w:t>
      </w:r>
      <w:r w:rsidR="007A15AA" w:rsidRPr="00AF11C0">
        <w:rPr>
          <w:rFonts w:ascii="Calibri" w:hAnsi="Calibri" w:cs="Calibri"/>
          <w:sz w:val="22"/>
          <w:szCs w:val="22"/>
        </w:rPr>
        <w:t>20</w:t>
      </w:r>
      <w:r w:rsidR="00A7272C" w:rsidRPr="00AF11C0">
        <w:rPr>
          <w:rFonts w:ascii="Calibri" w:hAnsi="Calibri" w:cs="Calibri"/>
          <w:sz w:val="22"/>
          <w:szCs w:val="22"/>
        </w:rPr>
        <w:t xml:space="preserve">0 times faster than Wi-Fi </w:t>
      </w:r>
      <w:r w:rsidR="00791579" w:rsidRPr="00AF11C0">
        <w:rPr>
          <w:rFonts w:ascii="Calibri" w:hAnsi="Calibri" w:cs="Calibri"/>
          <w:sz w:val="22"/>
          <w:szCs w:val="22"/>
        </w:rPr>
        <w:t xml:space="preserve">with </w:t>
      </w:r>
      <w:r w:rsidR="007A15AA" w:rsidRPr="00AF11C0">
        <w:rPr>
          <w:rFonts w:ascii="Calibri" w:hAnsi="Calibri" w:cs="Calibri"/>
          <w:sz w:val="22"/>
          <w:szCs w:val="22"/>
        </w:rPr>
        <w:t>amazing, advanced</w:t>
      </w:r>
      <w:r w:rsidR="00A7272C" w:rsidRPr="00AF11C0">
        <w:rPr>
          <w:rFonts w:ascii="Calibri" w:hAnsi="Calibri" w:cs="Calibri"/>
          <w:sz w:val="22"/>
          <w:szCs w:val="22"/>
        </w:rPr>
        <w:t xml:space="preserve"> Photonics Technology.</w:t>
      </w:r>
      <w:r w:rsidR="008C65A6" w:rsidRPr="00AF11C0">
        <w:rPr>
          <w:rFonts w:ascii="Calibri" w:hAnsi="Calibri" w:cs="Calibri"/>
          <w:sz w:val="22"/>
          <w:szCs w:val="22"/>
        </w:rPr>
        <w:t xml:space="preserve"> We call it Virtual Fiber Optics (VFO</w:t>
      </w:r>
      <w:r w:rsidR="007A15AA" w:rsidRPr="00AF11C0">
        <w:rPr>
          <w:rFonts w:ascii="Calibri" w:hAnsi="Calibri" w:cs="Calibri"/>
          <w:sz w:val="22"/>
          <w:szCs w:val="22"/>
        </w:rPr>
        <w:t>™</w:t>
      </w:r>
      <w:r w:rsidR="008C65A6" w:rsidRPr="00AF11C0">
        <w:rPr>
          <w:rFonts w:ascii="Calibri" w:hAnsi="Calibri" w:cs="Calibri"/>
          <w:sz w:val="22"/>
          <w:szCs w:val="22"/>
        </w:rPr>
        <w:t>).</w:t>
      </w:r>
    </w:p>
    <w:p w14:paraId="564C597A" w14:textId="77777777" w:rsidR="00AA75F0" w:rsidRPr="00AF11C0" w:rsidRDefault="00AA75F0" w:rsidP="00AA75F0">
      <w:pPr>
        <w:pStyle w:val="BodyText"/>
        <w:spacing w:before="60" w:after="60"/>
        <w:jc w:val="left"/>
        <w:rPr>
          <w:rFonts w:ascii="Calibri" w:hAnsi="Calibri" w:cs="Calibri"/>
          <w:bCs w:val="0"/>
          <w:sz w:val="22"/>
          <w:szCs w:val="22"/>
        </w:rPr>
      </w:pPr>
    </w:p>
    <w:p w14:paraId="27F2C811" w14:textId="65361A94" w:rsidR="00AA75F0" w:rsidRPr="00AF11C0" w:rsidRDefault="00AA75F0" w:rsidP="00AA75F0">
      <w:pPr>
        <w:pStyle w:val="BodyText"/>
        <w:spacing w:before="60" w:after="60"/>
        <w:jc w:val="left"/>
        <w:rPr>
          <w:rFonts w:ascii="Calibri" w:hAnsi="Calibri" w:cs="Calibri"/>
          <w:bCs w:val="0"/>
          <w:sz w:val="22"/>
          <w:szCs w:val="22"/>
        </w:rPr>
      </w:pPr>
      <w:r w:rsidRPr="00AF11C0">
        <w:rPr>
          <w:rFonts w:ascii="Calibri" w:hAnsi="Calibri" w:cs="Calibri"/>
          <w:bCs w:val="0"/>
          <w:sz w:val="22"/>
          <w:szCs w:val="22"/>
        </w:rPr>
        <w:t xml:space="preserve">We </w:t>
      </w:r>
      <w:r w:rsidR="007A15AA" w:rsidRPr="00AF11C0">
        <w:rPr>
          <w:rFonts w:ascii="Calibri" w:hAnsi="Calibri" w:cs="Calibri"/>
          <w:bCs w:val="0"/>
          <w:sz w:val="22"/>
          <w:szCs w:val="22"/>
        </w:rPr>
        <w:t xml:space="preserve">can </w:t>
      </w:r>
      <w:r w:rsidRPr="00AF11C0">
        <w:rPr>
          <w:rFonts w:ascii="Calibri" w:hAnsi="Calibri" w:cs="Calibri"/>
          <w:bCs w:val="0"/>
          <w:sz w:val="22"/>
          <w:szCs w:val="22"/>
        </w:rPr>
        <w:t xml:space="preserve">move all the </w:t>
      </w:r>
      <w:r w:rsidR="008C65A6" w:rsidRPr="00AF11C0">
        <w:rPr>
          <w:rFonts w:ascii="Calibri" w:hAnsi="Calibri" w:cs="Calibri"/>
          <w:bCs w:val="0"/>
          <w:sz w:val="22"/>
          <w:szCs w:val="22"/>
        </w:rPr>
        <w:t>data</w:t>
      </w:r>
      <w:r w:rsidRPr="00AF11C0">
        <w:rPr>
          <w:rFonts w:ascii="Calibri" w:hAnsi="Calibri" w:cs="Calibri"/>
          <w:bCs w:val="0"/>
          <w:sz w:val="22"/>
          <w:szCs w:val="22"/>
        </w:rPr>
        <w:t xml:space="preserve"> store</w:t>
      </w:r>
      <w:r w:rsidR="008C65A6" w:rsidRPr="00AF11C0">
        <w:rPr>
          <w:rFonts w:ascii="Calibri" w:hAnsi="Calibri" w:cs="Calibri"/>
          <w:bCs w:val="0"/>
          <w:sz w:val="22"/>
          <w:szCs w:val="22"/>
        </w:rPr>
        <w:t>d in t</w:t>
      </w:r>
      <w:r w:rsidRPr="00AF11C0">
        <w:rPr>
          <w:rFonts w:ascii="Calibri" w:hAnsi="Calibri" w:cs="Calibri"/>
          <w:bCs w:val="0"/>
          <w:sz w:val="22"/>
          <w:szCs w:val="22"/>
        </w:rPr>
        <w:t>he vehicles to ground-based servers</w:t>
      </w:r>
      <w:r w:rsidR="007A15AA" w:rsidRPr="00AF11C0">
        <w:rPr>
          <w:rFonts w:ascii="Calibri" w:hAnsi="Calibri" w:cs="Calibri"/>
          <w:bCs w:val="0"/>
          <w:sz w:val="22"/>
          <w:szCs w:val="22"/>
        </w:rPr>
        <w:t xml:space="preserve"> where it will be </w:t>
      </w:r>
      <w:r w:rsidRPr="00AF11C0">
        <w:rPr>
          <w:rFonts w:ascii="Calibri" w:hAnsi="Calibri" w:cs="Calibri"/>
          <w:bCs w:val="0"/>
          <w:sz w:val="22"/>
          <w:szCs w:val="22"/>
        </w:rPr>
        <w:t>instantly available.</w:t>
      </w:r>
      <w:r w:rsidR="007D743B" w:rsidRPr="00AF11C0">
        <w:rPr>
          <w:rFonts w:ascii="Calibri" w:hAnsi="Calibri" w:cs="Calibri"/>
          <w:bCs w:val="0"/>
          <w:sz w:val="22"/>
          <w:szCs w:val="22"/>
        </w:rPr>
        <w:t xml:space="preserve"> </w:t>
      </w:r>
      <w:r w:rsidRPr="00AF11C0">
        <w:rPr>
          <w:rFonts w:ascii="Calibri" w:hAnsi="Calibri" w:cs="Calibri"/>
          <w:bCs w:val="0"/>
          <w:sz w:val="22"/>
          <w:szCs w:val="22"/>
        </w:rPr>
        <w:t>No more Terabytes of valuable data rolling around in uncontrolled environments.</w:t>
      </w:r>
      <w:r w:rsidR="007D743B" w:rsidRPr="00AF11C0">
        <w:rPr>
          <w:rFonts w:ascii="Calibri" w:hAnsi="Calibri" w:cs="Calibri"/>
          <w:bCs w:val="0"/>
          <w:sz w:val="22"/>
          <w:szCs w:val="22"/>
        </w:rPr>
        <w:t xml:space="preserve"> </w:t>
      </w:r>
      <w:r w:rsidRPr="00AF11C0">
        <w:rPr>
          <w:rFonts w:ascii="Calibri" w:hAnsi="Calibri" w:cs="Calibri"/>
          <w:bCs w:val="0"/>
          <w:sz w:val="22"/>
          <w:szCs w:val="22"/>
        </w:rPr>
        <w:t>No more lost or corrupted data when the time comes to retrieve it for investigations.</w:t>
      </w:r>
    </w:p>
    <w:p w14:paraId="614B9DE5" w14:textId="77777777" w:rsidR="001D1F76" w:rsidRPr="00AF11C0" w:rsidRDefault="001D1F76" w:rsidP="00AA75F0">
      <w:pPr>
        <w:pStyle w:val="BodyText"/>
        <w:spacing w:before="60" w:after="60"/>
        <w:jc w:val="left"/>
        <w:rPr>
          <w:rFonts w:ascii="Calibri" w:hAnsi="Calibri" w:cs="Calibri"/>
          <w:bCs w:val="0"/>
          <w:sz w:val="22"/>
          <w:szCs w:val="22"/>
        </w:rPr>
      </w:pPr>
    </w:p>
    <w:p w14:paraId="09C61B83" w14:textId="5193BCBC" w:rsidR="00AA75F0" w:rsidRPr="00AF11C0" w:rsidRDefault="00791579" w:rsidP="00AA75F0">
      <w:pPr>
        <w:pStyle w:val="BodyText"/>
        <w:spacing w:before="60" w:after="60"/>
        <w:jc w:val="left"/>
        <w:rPr>
          <w:rFonts w:ascii="Calibri" w:hAnsi="Calibri" w:cs="Calibri"/>
          <w:bCs w:val="0"/>
          <w:sz w:val="22"/>
          <w:szCs w:val="22"/>
        </w:rPr>
      </w:pPr>
      <w:r w:rsidRPr="00AF11C0">
        <w:rPr>
          <w:rFonts w:ascii="Calibri" w:hAnsi="Calibri" w:cs="Calibri"/>
          <w:bCs w:val="0"/>
          <w:sz w:val="22"/>
          <w:szCs w:val="22"/>
        </w:rPr>
        <w:t xml:space="preserve">Our drop-in replacement solution will </w:t>
      </w:r>
      <w:r w:rsidR="00AA75F0" w:rsidRPr="00AF11C0">
        <w:rPr>
          <w:rFonts w:ascii="Calibri" w:hAnsi="Calibri" w:cs="Calibri"/>
          <w:bCs w:val="0"/>
          <w:sz w:val="22"/>
          <w:szCs w:val="22"/>
        </w:rPr>
        <w:t xml:space="preserve">increase the capacity and capability of </w:t>
      </w:r>
      <w:r w:rsidR="007A15AA" w:rsidRPr="00AF11C0">
        <w:rPr>
          <w:rFonts w:ascii="Calibri" w:hAnsi="Calibri" w:cs="Calibri"/>
          <w:bCs w:val="0"/>
          <w:sz w:val="22"/>
          <w:szCs w:val="22"/>
        </w:rPr>
        <w:t xml:space="preserve">trackside monitoring and </w:t>
      </w:r>
      <w:r w:rsidR="00AA75F0" w:rsidRPr="00AF11C0">
        <w:rPr>
          <w:rFonts w:ascii="Calibri" w:hAnsi="Calibri" w:cs="Calibri"/>
          <w:bCs w:val="0"/>
          <w:sz w:val="22"/>
          <w:szCs w:val="22"/>
        </w:rPr>
        <w:t xml:space="preserve">CCTV </w:t>
      </w:r>
      <w:r w:rsidR="008C65A6" w:rsidRPr="00AF11C0">
        <w:rPr>
          <w:rFonts w:ascii="Calibri" w:hAnsi="Calibri" w:cs="Calibri"/>
          <w:bCs w:val="0"/>
          <w:sz w:val="22"/>
          <w:szCs w:val="22"/>
        </w:rPr>
        <w:t xml:space="preserve">systems </w:t>
      </w:r>
      <w:r w:rsidR="00AA75F0" w:rsidRPr="00AF11C0">
        <w:rPr>
          <w:rFonts w:ascii="Calibri" w:hAnsi="Calibri" w:cs="Calibri"/>
          <w:bCs w:val="0"/>
          <w:sz w:val="22"/>
          <w:szCs w:val="22"/>
        </w:rPr>
        <w:t>by allowing more cameras</w:t>
      </w:r>
      <w:r w:rsidR="00341310" w:rsidRPr="00AF11C0">
        <w:rPr>
          <w:rFonts w:ascii="Calibri" w:hAnsi="Calibri" w:cs="Calibri"/>
          <w:bCs w:val="0"/>
          <w:sz w:val="22"/>
          <w:szCs w:val="22"/>
        </w:rPr>
        <w:t xml:space="preserve"> and</w:t>
      </w:r>
      <w:r w:rsidR="00AA75F0" w:rsidRPr="00AF11C0">
        <w:rPr>
          <w:rFonts w:ascii="Calibri" w:hAnsi="Calibri" w:cs="Calibri"/>
          <w:bCs w:val="0"/>
          <w:sz w:val="22"/>
          <w:szCs w:val="22"/>
        </w:rPr>
        <w:t xml:space="preserve"> better resolutions. And we do this without choking the vehicle network or wireless communication links.</w:t>
      </w:r>
    </w:p>
    <w:p w14:paraId="101A2053" w14:textId="77777777" w:rsidR="00AA75F0" w:rsidRPr="00AF11C0" w:rsidRDefault="00AA75F0" w:rsidP="00AA75F0">
      <w:pPr>
        <w:pStyle w:val="BodyText"/>
        <w:spacing w:before="60" w:after="60"/>
        <w:jc w:val="left"/>
        <w:rPr>
          <w:rFonts w:ascii="Calibri" w:hAnsi="Calibri" w:cs="Calibri"/>
          <w:bCs w:val="0"/>
          <w:sz w:val="22"/>
          <w:szCs w:val="22"/>
        </w:rPr>
      </w:pPr>
    </w:p>
    <w:p w14:paraId="785B9DBA" w14:textId="5F6AAF12" w:rsidR="00341310" w:rsidRPr="00AF11C0" w:rsidRDefault="00341310" w:rsidP="00341310">
      <w:pPr>
        <w:pStyle w:val="BodyText"/>
        <w:spacing w:before="60" w:after="60"/>
        <w:jc w:val="left"/>
        <w:rPr>
          <w:rFonts w:ascii="Calibri" w:hAnsi="Calibri" w:cs="Calibri"/>
          <w:bCs w:val="0"/>
          <w:sz w:val="22"/>
          <w:szCs w:val="22"/>
        </w:rPr>
      </w:pPr>
      <w:r w:rsidRPr="00AF11C0">
        <w:rPr>
          <w:rFonts w:ascii="Calibri" w:hAnsi="Calibri" w:cs="Calibri"/>
          <w:bCs w:val="0"/>
          <w:sz w:val="22"/>
          <w:szCs w:val="22"/>
        </w:rPr>
        <w:t>We can virtuali</w:t>
      </w:r>
      <w:r w:rsidR="008C65A6" w:rsidRPr="00AF11C0">
        <w:rPr>
          <w:rFonts w:ascii="Calibri" w:hAnsi="Calibri" w:cs="Calibri"/>
          <w:bCs w:val="0"/>
          <w:sz w:val="22"/>
          <w:szCs w:val="22"/>
        </w:rPr>
        <w:t>z</w:t>
      </w:r>
      <w:r w:rsidRPr="00AF11C0">
        <w:rPr>
          <w:rFonts w:ascii="Calibri" w:hAnsi="Calibri" w:cs="Calibri"/>
          <w:bCs w:val="0"/>
          <w:sz w:val="22"/>
          <w:szCs w:val="22"/>
        </w:rPr>
        <w:t xml:space="preserve">e the entire fleet as a </w:t>
      </w:r>
      <w:r w:rsidR="007A15AA" w:rsidRPr="00AF11C0">
        <w:rPr>
          <w:rFonts w:ascii="Calibri" w:hAnsi="Calibri" w:cs="Calibri"/>
          <w:bCs w:val="0"/>
          <w:sz w:val="22"/>
          <w:szCs w:val="22"/>
        </w:rPr>
        <w:t>digital vehicle image</w:t>
      </w:r>
      <w:r w:rsidRPr="00AF11C0">
        <w:rPr>
          <w:rFonts w:ascii="Calibri" w:hAnsi="Calibri" w:cs="Calibri"/>
          <w:bCs w:val="0"/>
          <w:sz w:val="22"/>
          <w:szCs w:val="22"/>
        </w:rPr>
        <w:t xml:space="preserve"> and have the data processed with </w:t>
      </w:r>
      <w:r w:rsidR="007A15AA" w:rsidRPr="00AF11C0">
        <w:rPr>
          <w:rFonts w:ascii="Calibri" w:hAnsi="Calibri" w:cs="Calibri"/>
          <w:bCs w:val="0"/>
          <w:sz w:val="22"/>
          <w:szCs w:val="22"/>
        </w:rPr>
        <w:t>advanced analytics</w:t>
      </w:r>
      <w:r w:rsidRPr="00AF11C0">
        <w:rPr>
          <w:rFonts w:ascii="Calibri" w:hAnsi="Calibri" w:cs="Calibri"/>
          <w:bCs w:val="0"/>
          <w:sz w:val="22"/>
          <w:szCs w:val="22"/>
        </w:rPr>
        <w:t>.</w:t>
      </w:r>
    </w:p>
    <w:p w14:paraId="5095BE6F" w14:textId="6AEF4C95" w:rsidR="00341310" w:rsidRPr="00AF11C0" w:rsidRDefault="00341310" w:rsidP="00341310">
      <w:pPr>
        <w:pStyle w:val="BodyText"/>
        <w:spacing w:before="60" w:after="60"/>
        <w:jc w:val="left"/>
        <w:rPr>
          <w:rFonts w:ascii="Calibri" w:hAnsi="Calibri" w:cs="Calibri"/>
          <w:bCs w:val="0"/>
          <w:sz w:val="22"/>
          <w:szCs w:val="22"/>
        </w:rPr>
      </w:pPr>
    </w:p>
    <w:p w14:paraId="7AE9BCAF" w14:textId="13606992" w:rsidR="00AA75F0" w:rsidRPr="00AF11C0" w:rsidRDefault="00341310" w:rsidP="00AA75F0">
      <w:pPr>
        <w:pStyle w:val="BodyText"/>
        <w:spacing w:before="60" w:after="60"/>
        <w:jc w:val="left"/>
        <w:rPr>
          <w:rFonts w:ascii="Calibri" w:hAnsi="Calibri" w:cs="Calibri"/>
          <w:bCs w:val="0"/>
          <w:sz w:val="22"/>
          <w:szCs w:val="22"/>
        </w:rPr>
      </w:pPr>
      <w:r w:rsidRPr="00AF11C0">
        <w:rPr>
          <w:rFonts w:ascii="Calibri" w:hAnsi="Calibri" w:cs="Calibri"/>
          <w:bCs w:val="0"/>
          <w:sz w:val="22"/>
          <w:szCs w:val="22"/>
        </w:rPr>
        <w:t>Direct benefits include immediate access to enhanced security footage for review and analysis, quicker resolution of crimes and claims, data mining for improved analytics to improve the passenger experience, implementation of predictive and preventive maintenance business strategies</w:t>
      </w:r>
      <w:r w:rsidR="000264ED" w:rsidRPr="00AF11C0">
        <w:rPr>
          <w:rFonts w:ascii="Calibri" w:hAnsi="Calibri" w:cs="Calibri"/>
          <w:bCs w:val="0"/>
          <w:sz w:val="22"/>
          <w:szCs w:val="22"/>
        </w:rPr>
        <w:t>, and more.</w:t>
      </w:r>
    </w:p>
    <w:p w14:paraId="21648747" w14:textId="77777777" w:rsidR="00AA75F0" w:rsidRPr="00AF11C0" w:rsidRDefault="00AA75F0" w:rsidP="00AA75F0">
      <w:pPr>
        <w:pStyle w:val="BodyText"/>
        <w:spacing w:before="60" w:after="60"/>
        <w:jc w:val="left"/>
        <w:rPr>
          <w:rFonts w:ascii="Calibri" w:hAnsi="Calibri" w:cs="Calibri"/>
          <w:bCs w:val="0"/>
          <w:sz w:val="22"/>
          <w:szCs w:val="22"/>
        </w:rPr>
      </w:pPr>
    </w:p>
    <w:p w14:paraId="28A6833D" w14:textId="6FFBE298" w:rsidR="00AA75F0" w:rsidRPr="00AF11C0" w:rsidRDefault="00AA75F0" w:rsidP="00AA75F0">
      <w:pPr>
        <w:pStyle w:val="BodyText"/>
        <w:spacing w:before="60" w:after="60"/>
        <w:jc w:val="left"/>
        <w:rPr>
          <w:rFonts w:ascii="Calibri" w:hAnsi="Calibri" w:cs="Calibri"/>
          <w:bCs w:val="0"/>
          <w:sz w:val="22"/>
          <w:szCs w:val="22"/>
        </w:rPr>
      </w:pPr>
      <w:r w:rsidRPr="00AF11C0">
        <w:rPr>
          <w:rFonts w:ascii="Calibri" w:hAnsi="Calibri" w:cs="Calibri"/>
          <w:bCs w:val="0"/>
          <w:sz w:val="22"/>
          <w:szCs w:val="22"/>
        </w:rPr>
        <w:lastRenderedPageBreak/>
        <w:t xml:space="preserve">In A Blink </w:t>
      </w:r>
      <w:r w:rsidR="007D743B" w:rsidRPr="00AF11C0">
        <w:rPr>
          <w:rFonts w:ascii="Calibri" w:hAnsi="Calibri" w:cs="Calibri"/>
          <w:bCs w:val="0"/>
          <w:sz w:val="22"/>
          <w:szCs w:val="22"/>
        </w:rPr>
        <w:t xml:space="preserve">contributes directly to </w:t>
      </w:r>
      <w:r w:rsidRPr="00AF11C0">
        <w:rPr>
          <w:rFonts w:ascii="Calibri" w:hAnsi="Calibri" w:cs="Calibri"/>
          <w:bCs w:val="0"/>
          <w:sz w:val="22"/>
          <w:szCs w:val="22"/>
        </w:rPr>
        <w:t xml:space="preserve">improve security, </w:t>
      </w:r>
      <w:proofErr w:type="gramStart"/>
      <w:r w:rsidRPr="00AF11C0">
        <w:rPr>
          <w:rFonts w:ascii="Calibri" w:hAnsi="Calibri" w:cs="Calibri"/>
          <w:bCs w:val="0"/>
          <w:sz w:val="22"/>
          <w:szCs w:val="22"/>
        </w:rPr>
        <w:t>efficiency</w:t>
      </w:r>
      <w:proofErr w:type="gramEnd"/>
      <w:r w:rsidRPr="00AF11C0">
        <w:rPr>
          <w:rFonts w:ascii="Calibri" w:hAnsi="Calibri" w:cs="Calibri"/>
          <w:bCs w:val="0"/>
          <w:sz w:val="22"/>
          <w:szCs w:val="22"/>
        </w:rPr>
        <w:t xml:space="preserve"> and your passengers' journey in your fleet.</w:t>
      </w:r>
    </w:p>
    <w:p w14:paraId="3F2CA48D" w14:textId="77777777" w:rsidR="00791579" w:rsidRPr="00AF11C0" w:rsidRDefault="00791579" w:rsidP="00AA75F0">
      <w:pPr>
        <w:pStyle w:val="BodyText"/>
        <w:spacing w:before="60" w:after="60"/>
        <w:jc w:val="left"/>
        <w:rPr>
          <w:rFonts w:ascii="Calibri" w:hAnsi="Calibri" w:cs="Calibri"/>
          <w:bCs w:val="0"/>
          <w:sz w:val="22"/>
          <w:szCs w:val="22"/>
        </w:rPr>
      </w:pPr>
    </w:p>
    <w:p w14:paraId="09467664" w14:textId="081A88C5" w:rsidR="00AA75F0" w:rsidRPr="00AF11C0" w:rsidRDefault="008C65A6" w:rsidP="00AA75F0">
      <w:pPr>
        <w:pStyle w:val="BodyText"/>
        <w:spacing w:before="60" w:after="60"/>
        <w:jc w:val="left"/>
        <w:rPr>
          <w:rFonts w:ascii="Calibri" w:hAnsi="Calibri" w:cs="Calibri"/>
          <w:bCs w:val="0"/>
          <w:sz w:val="22"/>
          <w:szCs w:val="22"/>
        </w:rPr>
      </w:pPr>
      <w:r w:rsidRPr="00AF11C0">
        <w:rPr>
          <w:rFonts w:ascii="Calibri" w:hAnsi="Calibri" w:cs="Calibri"/>
          <w:bCs w:val="0"/>
          <w:sz w:val="22"/>
          <w:szCs w:val="22"/>
        </w:rPr>
        <w:t>Please visit B</w:t>
      </w:r>
      <w:r w:rsidR="00AA75F0" w:rsidRPr="00AF11C0">
        <w:rPr>
          <w:rFonts w:ascii="Calibri" w:hAnsi="Calibri" w:cs="Calibri"/>
          <w:bCs w:val="0"/>
          <w:sz w:val="22"/>
          <w:szCs w:val="22"/>
        </w:rPr>
        <w:t>ooth</w:t>
      </w:r>
      <w:r w:rsidRPr="00AF11C0">
        <w:rPr>
          <w:rFonts w:ascii="Calibri" w:hAnsi="Calibri" w:cs="Calibri"/>
          <w:bCs w:val="0"/>
          <w:sz w:val="22"/>
          <w:szCs w:val="22"/>
        </w:rPr>
        <w:t>-</w:t>
      </w:r>
      <w:r w:rsidR="000264ED" w:rsidRPr="00AF11C0">
        <w:rPr>
          <w:rFonts w:ascii="Calibri" w:hAnsi="Calibri" w:cs="Calibri"/>
          <w:bCs w:val="0"/>
          <w:sz w:val="22"/>
          <w:szCs w:val="22"/>
        </w:rPr>
        <w:t>3</w:t>
      </w:r>
      <w:r w:rsidR="00D576AD" w:rsidRPr="00AF11C0">
        <w:rPr>
          <w:rFonts w:ascii="Calibri" w:hAnsi="Calibri" w:cs="Calibri"/>
          <w:bCs w:val="0"/>
          <w:sz w:val="22"/>
          <w:szCs w:val="22"/>
        </w:rPr>
        <w:t>62</w:t>
      </w:r>
      <w:r w:rsidR="000264ED" w:rsidRPr="00AF11C0">
        <w:rPr>
          <w:rFonts w:ascii="Calibri" w:hAnsi="Calibri" w:cs="Calibri"/>
          <w:bCs w:val="0"/>
          <w:sz w:val="22"/>
          <w:szCs w:val="22"/>
        </w:rPr>
        <w:t xml:space="preserve">1 </w:t>
      </w:r>
      <w:r w:rsidRPr="00AF11C0">
        <w:rPr>
          <w:rFonts w:ascii="Calibri" w:hAnsi="Calibri" w:cs="Calibri"/>
          <w:bCs w:val="0"/>
          <w:sz w:val="22"/>
          <w:szCs w:val="22"/>
        </w:rPr>
        <w:t>to see VFO</w:t>
      </w:r>
      <w:r w:rsidR="007A15AA" w:rsidRPr="00AF11C0">
        <w:rPr>
          <w:rFonts w:ascii="Calibri" w:hAnsi="Calibri" w:cs="Calibri"/>
          <w:bCs w:val="0"/>
          <w:sz w:val="22"/>
          <w:szCs w:val="22"/>
        </w:rPr>
        <w:t>™</w:t>
      </w:r>
      <w:r w:rsidRPr="00AF11C0">
        <w:rPr>
          <w:rFonts w:ascii="Calibri" w:hAnsi="Calibri" w:cs="Calibri"/>
          <w:bCs w:val="0"/>
          <w:sz w:val="22"/>
          <w:szCs w:val="22"/>
        </w:rPr>
        <w:t xml:space="preserve"> live</w:t>
      </w:r>
      <w:r w:rsidR="00AA75F0" w:rsidRPr="00AF11C0">
        <w:rPr>
          <w:rFonts w:ascii="Calibri" w:hAnsi="Calibri" w:cs="Calibri"/>
          <w:bCs w:val="0"/>
          <w:sz w:val="22"/>
          <w:szCs w:val="22"/>
        </w:rPr>
        <w:t>.</w:t>
      </w:r>
    </w:p>
    <w:p w14:paraId="588F47FC" w14:textId="77777777" w:rsidR="00AA75F0" w:rsidRPr="00AF11C0" w:rsidRDefault="00AA75F0">
      <w:pPr>
        <w:rPr>
          <w:sz w:val="22"/>
          <w:szCs w:val="22"/>
          <w:lang w:val="en-US"/>
        </w:rPr>
      </w:pPr>
    </w:p>
    <w:sectPr w:rsidR="00AA75F0" w:rsidRPr="00AF11C0" w:rsidSect="00322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82B7C"/>
    <w:multiLevelType w:val="hybridMultilevel"/>
    <w:tmpl w:val="EB5C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67C0E"/>
    <w:multiLevelType w:val="multilevel"/>
    <w:tmpl w:val="CA20E348"/>
    <w:lvl w:ilvl="0">
      <w:start w:val="1"/>
      <w:numFmt w:val="decimal"/>
      <w:pStyle w:val="Heading1"/>
      <w:lvlText w:val="%1."/>
      <w:lvlJc w:val="left"/>
      <w:pPr>
        <w:tabs>
          <w:tab w:val="num" w:pos="1008"/>
        </w:tabs>
        <w:ind w:left="1008" w:hanging="360"/>
      </w:pPr>
      <w:rPr>
        <w:rFonts w:hint="default"/>
      </w:rPr>
    </w:lvl>
    <w:lvl w:ilvl="1">
      <w:start w:val="1"/>
      <w:numFmt w:val="decimal"/>
      <w:pStyle w:val="Heading2"/>
      <w:lvlText w:val="%1.%2."/>
      <w:lvlJc w:val="left"/>
      <w:pPr>
        <w:tabs>
          <w:tab w:val="num" w:pos="1368"/>
        </w:tabs>
        <w:ind w:left="648" w:firstLine="0"/>
      </w:pPr>
      <w:rPr>
        <w:rFonts w:hint="default"/>
      </w:rPr>
    </w:lvl>
    <w:lvl w:ilvl="2">
      <w:start w:val="1"/>
      <w:numFmt w:val="decimal"/>
      <w:lvlText w:val="%1.%2.%3."/>
      <w:lvlJc w:val="left"/>
      <w:pPr>
        <w:tabs>
          <w:tab w:val="num" w:pos="1368"/>
        </w:tabs>
        <w:ind w:left="936" w:hanging="288"/>
      </w:pPr>
      <w:rPr>
        <w:rFonts w:hint="default"/>
      </w:rPr>
    </w:lvl>
    <w:lvl w:ilvl="3">
      <w:start w:val="1"/>
      <w:numFmt w:val="decimal"/>
      <w:lvlText w:val="%1.%2.%3.%4."/>
      <w:lvlJc w:val="left"/>
      <w:pPr>
        <w:tabs>
          <w:tab w:val="num" w:pos="2016"/>
        </w:tabs>
        <w:ind w:left="1656" w:hanging="720"/>
      </w:pPr>
      <w:rPr>
        <w:rFonts w:hint="default"/>
      </w:rPr>
    </w:lvl>
    <w:lvl w:ilvl="4">
      <w:start w:val="1"/>
      <w:numFmt w:val="decimal"/>
      <w:lvlText w:val="%1.%2.%3.%4.%5."/>
      <w:lvlJc w:val="left"/>
      <w:pPr>
        <w:tabs>
          <w:tab w:val="num" w:pos="2736"/>
        </w:tabs>
        <w:ind w:left="2448" w:hanging="792"/>
      </w:pPr>
      <w:rPr>
        <w:rFonts w:hint="default"/>
      </w:rPr>
    </w:lvl>
    <w:lvl w:ilvl="5">
      <w:start w:val="1"/>
      <w:numFmt w:val="decimal"/>
      <w:lvlText w:val="%1.%2.%3.%4.%5.%6."/>
      <w:lvlJc w:val="left"/>
      <w:pPr>
        <w:tabs>
          <w:tab w:val="num" w:pos="3096"/>
        </w:tabs>
        <w:ind w:left="2952" w:hanging="936"/>
      </w:pPr>
      <w:rPr>
        <w:rFonts w:hint="default"/>
      </w:rPr>
    </w:lvl>
    <w:lvl w:ilvl="6">
      <w:start w:val="1"/>
      <w:numFmt w:val="decimal"/>
      <w:lvlText w:val="%1.%2.%3.%4.%5.%6.%7."/>
      <w:lvlJc w:val="left"/>
      <w:pPr>
        <w:tabs>
          <w:tab w:val="num" w:pos="3816"/>
        </w:tabs>
        <w:ind w:left="3456" w:hanging="1080"/>
      </w:pPr>
      <w:rPr>
        <w:rFonts w:hint="default"/>
      </w:rPr>
    </w:lvl>
    <w:lvl w:ilvl="7">
      <w:start w:val="1"/>
      <w:numFmt w:val="decimal"/>
      <w:lvlText w:val="%1.%2.%3.%4.%5.%6.%7.%8."/>
      <w:lvlJc w:val="left"/>
      <w:pPr>
        <w:tabs>
          <w:tab w:val="num" w:pos="4176"/>
        </w:tabs>
        <w:ind w:left="3960" w:hanging="1224"/>
      </w:pPr>
      <w:rPr>
        <w:rFonts w:hint="default"/>
      </w:rPr>
    </w:lvl>
    <w:lvl w:ilvl="8">
      <w:start w:val="1"/>
      <w:numFmt w:val="decimal"/>
      <w:lvlText w:val="%1.%2.%3.%4.%5.%6.%7.%8.%9."/>
      <w:lvlJc w:val="left"/>
      <w:pPr>
        <w:tabs>
          <w:tab w:val="num" w:pos="4896"/>
        </w:tabs>
        <w:ind w:left="4536" w:hanging="1440"/>
      </w:pPr>
      <w:rPr>
        <w:rFonts w:hint="default"/>
      </w:rPr>
    </w:lvl>
  </w:abstractNum>
  <w:num w:numId="1" w16cid:durableId="808934964">
    <w:abstractNumId w:val="1"/>
  </w:num>
  <w:num w:numId="2" w16cid:durableId="1195191517">
    <w:abstractNumId w:val="1"/>
  </w:num>
  <w:num w:numId="3" w16cid:durableId="44801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CD"/>
    <w:rsid w:val="000264ED"/>
    <w:rsid w:val="000B239F"/>
    <w:rsid w:val="001D1F76"/>
    <w:rsid w:val="0026644B"/>
    <w:rsid w:val="002677CD"/>
    <w:rsid w:val="003228EA"/>
    <w:rsid w:val="00341310"/>
    <w:rsid w:val="003E1444"/>
    <w:rsid w:val="004B7872"/>
    <w:rsid w:val="004F79B3"/>
    <w:rsid w:val="00514C35"/>
    <w:rsid w:val="00655E71"/>
    <w:rsid w:val="00791579"/>
    <w:rsid w:val="007A15AA"/>
    <w:rsid w:val="007D743B"/>
    <w:rsid w:val="00852679"/>
    <w:rsid w:val="008A0B17"/>
    <w:rsid w:val="008C65A6"/>
    <w:rsid w:val="008D1A3D"/>
    <w:rsid w:val="009A6B21"/>
    <w:rsid w:val="009F0D01"/>
    <w:rsid w:val="00A7272C"/>
    <w:rsid w:val="00AA0BE9"/>
    <w:rsid w:val="00AA75F0"/>
    <w:rsid w:val="00AC07F7"/>
    <w:rsid w:val="00AF11C0"/>
    <w:rsid w:val="00CE6A8C"/>
    <w:rsid w:val="00D4178A"/>
    <w:rsid w:val="00D576AD"/>
    <w:rsid w:val="00D80E9A"/>
    <w:rsid w:val="00DC391C"/>
    <w:rsid w:val="00DE5A37"/>
    <w:rsid w:val="00F35609"/>
    <w:rsid w:val="00F54E2B"/>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0BBC26"/>
  <w14:defaultImageDpi w14:val="32767"/>
  <w15:chartTrackingRefBased/>
  <w15:docId w15:val="{8938F725-FEB9-A54A-A5BF-50A1F467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autoRedefine/>
    <w:qFormat/>
    <w:rsid w:val="00D80E9A"/>
    <w:pPr>
      <w:keepNext/>
      <w:numPr>
        <w:numId w:val="2"/>
      </w:numPr>
      <w:tabs>
        <w:tab w:val="left" w:pos="720"/>
      </w:tabs>
      <w:spacing w:before="240" w:after="120"/>
      <w:outlineLvl w:val="0"/>
    </w:pPr>
    <w:rPr>
      <w:rFonts w:ascii="Arial" w:eastAsia="Arial" w:hAnsi="Arial" w:cs="Times New Roman"/>
      <w:b/>
      <w:bCs/>
      <w:smallCaps/>
      <w:color w:val="2E74B5"/>
      <w:sz w:val="32"/>
      <w:lang w:val="fr-CA" w:eastAsia="fr-FR"/>
    </w:rPr>
  </w:style>
  <w:style w:type="paragraph" w:styleId="Heading2">
    <w:name w:val="heading 2"/>
    <w:basedOn w:val="Normal"/>
    <w:next w:val="Normal"/>
    <w:link w:val="Heading2Char"/>
    <w:autoRedefine/>
    <w:qFormat/>
    <w:rsid w:val="00D80E9A"/>
    <w:pPr>
      <w:keepNext/>
      <w:numPr>
        <w:ilvl w:val="1"/>
        <w:numId w:val="2"/>
      </w:numPr>
      <w:tabs>
        <w:tab w:val="left" w:pos="864"/>
      </w:tabs>
      <w:spacing w:before="120" w:after="120"/>
      <w:outlineLvl w:val="1"/>
    </w:pPr>
    <w:rPr>
      <w:rFonts w:ascii="Calibri" w:eastAsia="Arial" w:hAnsi="Calibri" w:cs="Times New Roman"/>
      <w:b/>
      <w:bCs/>
      <w:iCs/>
      <w:smallCaps/>
      <w:color w:val="2E74B5"/>
      <w:sz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E9A"/>
    <w:rPr>
      <w:rFonts w:ascii="Arial" w:eastAsia="Arial" w:hAnsi="Arial" w:cs="Times New Roman"/>
      <w:b/>
      <w:bCs/>
      <w:smallCaps/>
      <w:color w:val="2E74B5"/>
      <w:sz w:val="32"/>
      <w:lang w:val="fr-CA" w:eastAsia="fr-FR"/>
    </w:rPr>
  </w:style>
  <w:style w:type="character" w:customStyle="1" w:styleId="Heading2Char">
    <w:name w:val="Heading 2 Char"/>
    <w:basedOn w:val="DefaultParagraphFont"/>
    <w:link w:val="Heading2"/>
    <w:rsid w:val="00D80E9A"/>
    <w:rPr>
      <w:rFonts w:ascii="Calibri" w:eastAsia="Arial" w:hAnsi="Calibri" w:cs="Times New Roman"/>
      <w:b/>
      <w:bCs/>
      <w:iCs/>
      <w:smallCaps/>
      <w:color w:val="2E74B5"/>
      <w:sz w:val="26"/>
      <w:lang w:eastAsia="fr-FR"/>
    </w:rPr>
  </w:style>
  <w:style w:type="paragraph" w:styleId="ListParagraph">
    <w:name w:val="List Paragraph"/>
    <w:basedOn w:val="Normal"/>
    <w:uiPriority w:val="34"/>
    <w:qFormat/>
    <w:rsid w:val="00AA75F0"/>
    <w:pPr>
      <w:ind w:left="720"/>
      <w:contextualSpacing/>
    </w:pPr>
  </w:style>
  <w:style w:type="paragraph" w:styleId="BodyText">
    <w:name w:val="Body Text"/>
    <w:basedOn w:val="Normal"/>
    <w:link w:val="BodyTextChar"/>
    <w:semiHidden/>
    <w:rsid w:val="00AA75F0"/>
    <w:pPr>
      <w:jc w:val="both"/>
    </w:pPr>
    <w:rPr>
      <w:rFonts w:ascii="Arial" w:eastAsia="MS Mincho" w:hAnsi="Arial" w:cs="Arial"/>
      <w:bCs/>
      <w:lang w:val="en-US" w:eastAsia="fr-FR"/>
    </w:rPr>
  </w:style>
  <w:style w:type="character" w:customStyle="1" w:styleId="BodyTextChar">
    <w:name w:val="Body Text Char"/>
    <w:basedOn w:val="DefaultParagraphFont"/>
    <w:link w:val="BodyText"/>
    <w:semiHidden/>
    <w:rsid w:val="00AA75F0"/>
    <w:rPr>
      <w:rFonts w:ascii="Arial" w:eastAsia="MS Mincho" w:hAnsi="Arial" w:cs="Arial"/>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9445">
      <w:bodyDiv w:val="1"/>
      <w:marLeft w:val="0"/>
      <w:marRight w:val="0"/>
      <w:marTop w:val="0"/>
      <w:marBottom w:val="0"/>
      <w:divBdr>
        <w:top w:val="none" w:sz="0" w:space="0" w:color="auto"/>
        <w:left w:val="none" w:sz="0" w:space="0" w:color="auto"/>
        <w:bottom w:val="none" w:sz="0" w:space="0" w:color="auto"/>
        <w:right w:val="none" w:sz="0" w:space="0" w:color="auto"/>
      </w:divBdr>
    </w:div>
    <w:div w:id="59941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527</Words>
  <Characters>2435</Characters>
  <Application>Microsoft Office Word</Application>
  <DocSecurity>0</DocSecurity>
  <Lines>54</Lines>
  <Paragraphs>28</Paragraphs>
  <ScaleCrop>false</ScaleCrop>
  <HeadingPairs>
    <vt:vector size="2" baseType="variant">
      <vt:variant>
        <vt:lpstr>Title</vt:lpstr>
      </vt:variant>
      <vt:variant>
        <vt:i4>1</vt:i4>
      </vt:variant>
    </vt:vector>
  </HeadingPairs>
  <TitlesOfParts>
    <vt:vector size="1" baseType="lpstr">
      <vt:lpstr/>
    </vt:vector>
  </TitlesOfParts>
  <Manager/>
  <Company>In A Blink</Company>
  <LinksUpToDate>false</LinksUpToDate>
  <CharactersWithSpaces>2934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Garzon</dc:creator>
  <cp:keywords/>
  <dc:description/>
  <cp:lastModifiedBy>Eric Garzon</cp:lastModifiedBy>
  <cp:revision>3</cp:revision>
  <dcterms:created xsi:type="dcterms:W3CDTF">2023-07-11T03:59:00Z</dcterms:created>
  <dcterms:modified xsi:type="dcterms:W3CDTF">2023-07-11T04:38:00Z</dcterms:modified>
  <cp:category/>
</cp:coreProperties>
</file>